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000"/>
        <w:gridCol w:w="200"/>
        <w:gridCol w:w="420"/>
        <w:gridCol w:w="380"/>
        <w:gridCol w:w="540"/>
        <w:gridCol w:w="2460"/>
        <w:gridCol w:w="80"/>
        <w:gridCol w:w="1720"/>
        <w:gridCol w:w="1800"/>
        <w:gridCol w:w="1420"/>
        <w:gridCol w:w="1080"/>
        <w:gridCol w:w="240"/>
        <w:gridCol w:w="2140"/>
        <w:gridCol w:w="240"/>
        <w:gridCol w:w="320"/>
        <w:gridCol w:w="800"/>
        <w:gridCol w:w="7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20.04.2021</w:t>
            </w: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Сбербанк Бизнес Онлайн 40.003.01_0001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40" w:type="dxa"/>
              <w:bottom w:w="10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Дополнительный офис №8593/088</w:t>
              <w:br/>
              <w:t xml:space="preserve">Липецкое отделение №8593 ПАО Сбербанк</w:t>
              <w:br/>
              <w:t xml:space="preserve">филиал ПАО Сбербанк - Липецкое отделение №8593 ПАО Сбербанк</w:t>
              <w:br/>
              <w:t xml:space="preserve">ПАО Сбербанк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Дата формирования выписки 20.04.2021 в 17:21:49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  <w:spacing w:lineRule="auto" w:line="240" w:after="0" w:before="0"/>
            </w:pPr>
            <w:r>
              <w:rPr>
                <w:sz w:val="24"/>
                <w:b w:val="true"/>
              </w:rPr>
              <w:t xml:space="preserve">СПИСОК КРЕДИТОВЫХ ОПЕРАЦИЙ ПО ЛИЦЕВОМУ СЧЕТУ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24"/>
                <w:b w:val="true"/>
              </w:rPr>
              <w:t xml:space="preserve">За период с 1 января 2021 г. по 20 апреля 2021 г.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СЧЕТ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40701810635000000014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24"/>
              </w:rPr>
              <w:t xml:space="preserve">Российский рубль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НАЗВАНИЕ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БФ "ЦВЕТЫ ДОБРА"</w:t>
            </w: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Отв. Исп.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>
            <w:pPr>
              <w:pStyle w:val="timesNewDefault"/>
              <w:ind/>
              <w:jc w:val="left"/>
            </w:pPr>
            <w:r>
              <w:rPr>
                <w:b w:val="true"/>
              </w:rPr>
              <w:t xml:space="preserve">Дата предыдущей операции по счету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30.12.2020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Всего документов: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0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Итого обороты: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b w:val="true"/>
              </w:rPr>
              <w:t xml:space="preserve">0,00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Исходящий остаток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пассив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 /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600" w:bottom="40" w:left="6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basedOn w:val="timesNewDefault"/>
    <w:pPr>
      <w:ind/>
    </w:pPr>
    <w:rPr>
      <w:sz w:val="1"/>
    </w:rPr>
  </w:style>
  <w:style w:type="paragraph" w:styleId="timesNewDefault" w:default="1">
    <w:name w:val="timesNewDefault"/>
    <w:qFormat/>
    <w:pPr>
      <w:ind/>
    </w:pPr>
    <w:rPr>
      <w:rFonts w:ascii="Times New Roman" w:hAnsi="Times New Roman" w:eastAsia="Times New Roman" w:cs="Times New Roman"/>
      <w:color w:val="000000"/>
      <w:sz w:val="20"/>
    </w:rPr>
  </w:style>
  <w:style w:type="paragraph" w:styleId="table">
    <w:name w:val="table"/>
    <w:qFormat/>
    <w:basedOn w:val="timesNewDefault"/>
    <w:pPr>
      <w:ind/>
    </w:pPr>
    <w:rPr>
       </w:rPr>
  </w:style>
  <w:style w:type="paragraph" w:styleId="table_TH">
    <w:name w:val="table_TH"/>
    <w:qFormat/>
    <w:basedOn w:val="timesNewDefault"/>
    <w:pPr>
      <w:ind/>
    </w:pPr>
    <w:rPr>
       </w:rPr>
  </w:style>
  <w:style w:type="paragraph" w:styleId="table_CH">
    <w:name w:val="table_CH"/>
    <w:qFormat/>
    <w:basedOn w:val="timesNewDefault"/>
    <w:pPr>
      <w:ind/>
    </w:pPr>
    <w:rPr>
       </w:rPr>
  </w:style>
  <w:style w:type="paragraph" w:styleId="table_TD">
    <w:name w:val="table_TD"/>
    <w:qFormat/>
    <w:basedOn w:val="timesNewDefault"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